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1B" w:rsidRDefault="00E5241B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41B" w:rsidRDefault="00E5241B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41B" w:rsidRDefault="00E5241B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41B" w:rsidRDefault="00E5241B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41B" w:rsidRDefault="00E5241B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41B" w:rsidRDefault="00E5241B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64E9" w:rsidRPr="00F864E9" w:rsidRDefault="00F864E9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4E9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E5241B" w:rsidRPr="00F864E9">
        <w:rPr>
          <w:rFonts w:ascii="Times New Roman" w:hAnsi="Times New Roman" w:cs="Times New Roman"/>
          <w:sz w:val="24"/>
          <w:szCs w:val="24"/>
        </w:rPr>
        <w:t>and</w:t>
      </w:r>
      <w:r w:rsidRPr="00F864E9">
        <w:rPr>
          <w:rFonts w:ascii="Times New Roman" w:hAnsi="Times New Roman" w:cs="Times New Roman"/>
          <w:sz w:val="24"/>
          <w:szCs w:val="24"/>
        </w:rPr>
        <w:t xml:space="preserve"> </w:t>
      </w:r>
      <w:r w:rsidRPr="00F864E9">
        <w:rPr>
          <w:rFonts w:ascii="Times New Roman" w:hAnsi="Times New Roman" w:cs="Times New Roman"/>
          <w:sz w:val="24"/>
          <w:szCs w:val="24"/>
        </w:rPr>
        <w:t xml:space="preserve">Community </w:t>
      </w:r>
      <w:r w:rsidRPr="00F864E9">
        <w:rPr>
          <w:rFonts w:ascii="Times New Roman" w:hAnsi="Times New Roman" w:cs="Times New Roman"/>
          <w:sz w:val="24"/>
          <w:szCs w:val="24"/>
        </w:rPr>
        <w:t>Health Promotion</w:t>
      </w:r>
    </w:p>
    <w:p w:rsidR="00F864E9" w:rsidRPr="00F864E9" w:rsidRDefault="00F864E9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4E9">
        <w:rPr>
          <w:rFonts w:ascii="Times New Roman" w:hAnsi="Times New Roman" w:cs="Times New Roman"/>
          <w:sz w:val="24"/>
          <w:szCs w:val="24"/>
        </w:rPr>
        <w:t>University Affiliation</w:t>
      </w:r>
    </w:p>
    <w:p w:rsidR="00F864E9" w:rsidRPr="00F864E9" w:rsidRDefault="00F864E9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4E9">
        <w:rPr>
          <w:rFonts w:ascii="Times New Roman" w:hAnsi="Times New Roman" w:cs="Times New Roman"/>
          <w:sz w:val="24"/>
          <w:szCs w:val="24"/>
        </w:rPr>
        <w:t>Student’s Name</w:t>
      </w:r>
    </w:p>
    <w:p w:rsidR="00F864E9" w:rsidRPr="00F864E9" w:rsidRDefault="00F864E9" w:rsidP="00E524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4E9">
        <w:rPr>
          <w:rFonts w:ascii="Times New Roman" w:hAnsi="Times New Roman" w:cs="Times New Roman"/>
          <w:sz w:val="24"/>
          <w:szCs w:val="24"/>
        </w:rPr>
        <w:t>Course</w:t>
      </w:r>
    </w:p>
    <w:p w:rsidR="00F864E9" w:rsidRDefault="00F864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3A7E32" w:rsidRDefault="00EB2D26" w:rsidP="004627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E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Population </w:t>
      </w:r>
      <w:r w:rsidR="004627AB" w:rsidRPr="003A7E32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3A7E32">
        <w:rPr>
          <w:rFonts w:ascii="Times New Roman" w:hAnsi="Times New Roman" w:cs="Times New Roman"/>
          <w:b/>
          <w:sz w:val="24"/>
          <w:szCs w:val="24"/>
        </w:rPr>
        <w:t xml:space="preserve">Community </w:t>
      </w:r>
      <w:r w:rsidR="004627AB" w:rsidRPr="003A7E32">
        <w:rPr>
          <w:rFonts w:ascii="Times New Roman" w:hAnsi="Times New Roman" w:cs="Times New Roman"/>
          <w:b/>
          <w:sz w:val="24"/>
          <w:szCs w:val="24"/>
        </w:rPr>
        <w:t>Health Promotion</w:t>
      </w:r>
    </w:p>
    <w:p w:rsidR="003A7E32" w:rsidRDefault="003A7E32" w:rsidP="003A7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A7E32">
        <w:rPr>
          <w:rFonts w:ascii="Times New Roman" w:hAnsi="Times New Roman" w:cs="Times New Roman"/>
          <w:sz w:val="24"/>
          <w:szCs w:val="24"/>
        </w:rPr>
        <w:t xml:space="preserve">Population and community health promotion is very relevant in the present world. </w:t>
      </w:r>
      <w:r w:rsidR="008B1ABB">
        <w:rPr>
          <w:rFonts w:ascii="Times New Roman" w:hAnsi="Times New Roman" w:cs="Times New Roman"/>
          <w:sz w:val="24"/>
          <w:szCs w:val="24"/>
        </w:rPr>
        <w:t xml:space="preserve">Community health promotion can </w:t>
      </w:r>
      <w:bookmarkStart w:id="0" w:name="_GoBack"/>
      <w:bookmarkEnd w:id="0"/>
      <w:r w:rsidR="008B1ABB">
        <w:rPr>
          <w:rFonts w:ascii="Times New Roman" w:hAnsi="Times New Roman" w:cs="Times New Roman"/>
          <w:sz w:val="24"/>
          <w:szCs w:val="24"/>
        </w:rPr>
        <w:t xml:space="preserve">be </w:t>
      </w:r>
      <w:r w:rsidR="00495581">
        <w:rPr>
          <w:rFonts w:ascii="Times New Roman" w:hAnsi="Times New Roman" w:cs="Times New Roman"/>
          <w:sz w:val="24"/>
          <w:szCs w:val="24"/>
        </w:rPr>
        <w:t>referred</w:t>
      </w:r>
      <w:r w:rsidR="008B1ABB">
        <w:rPr>
          <w:rFonts w:ascii="Times New Roman" w:hAnsi="Times New Roman" w:cs="Times New Roman"/>
          <w:sz w:val="24"/>
          <w:szCs w:val="24"/>
        </w:rPr>
        <w:t xml:space="preserve"> to as the process of empowering the public to increase control over their health and its determinants through health </w:t>
      </w:r>
      <w:r w:rsidR="00007DC5">
        <w:rPr>
          <w:rFonts w:ascii="Times New Roman" w:hAnsi="Times New Roman" w:cs="Times New Roman"/>
          <w:sz w:val="24"/>
          <w:szCs w:val="24"/>
        </w:rPr>
        <w:t>literacy actions by health professionals to increase healthy behaviors</w:t>
      </w:r>
      <w:r w:rsidR="00CC525C">
        <w:rPr>
          <w:rFonts w:ascii="Times New Roman" w:hAnsi="Times New Roman" w:cs="Times New Roman"/>
          <w:sz w:val="24"/>
          <w:szCs w:val="24"/>
        </w:rPr>
        <w:t xml:space="preserve"> </w:t>
      </w:r>
      <w:r w:rsidR="00CC525C" w:rsidRPr="00CC525C">
        <w:rPr>
          <w:rFonts w:ascii="Times New Roman" w:hAnsi="Times New Roman" w:cs="Times New Roman"/>
          <w:sz w:val="24"/>
          <w:szCs w:val="24"/>
        </w:rPr>
        <w:t>("Health Promotion Strategic Framework: Main Report," 2018)</w:t>
      </w:r>
      <w:r w:rsidR="00007DC5">
        <w:rPr>
          <w:rFonts w:ascii="Times New Roman" w:hAnsi="Times New Roman" w:cs="Times New Roman"/>
          <w:sz w:val="24"/>
          <w:szCs w:val="24"/>
        </w:rPr>
        <w:t xml:space="preserve">. Health professionals play a key role </w:t>
      </w:r>
      <w:r w:rsidR="00495581">
        <w:rPr>
          <w:rFonts w:ascii="Times New Roman" w:hAnsi="Times New Roman" w:cs="Times New Roman"/>
          <w:sz w:val="24"/>
          <w:szCs w:val="24"/>
        </w:rPr>
        <w:t xml:space="preserve">in improving the health of the population and the entire community. In </w:t>
      </w:r>
      <w:r w:rsidR="007A0502">
        <w:rPr>
          <w:rFonts w:ascii="Times New Roman" w:hAnsi="Times New Roman" w:cs="Times New Roman"/>
          <w:sz w:val="24"/>
          <w:szCs w:val="24"/>
        </w:rPr>
        <w:t>most</w:t>
      </w:r>
      <w:r w:rsidR="00495581">
        <w:rPr>
          <w:rFonts w:ascii="Times New Roman" w:hAnsi="Times New Roman" w:cs="Times New Roman"/>
          <w:sz w:val="24"/>
          <w:szCs w:val="24"/>
        </w:rPr>
        <w:t xml:space="preserve"> cases, the health professionals go </w:t>
      </w:r>
      <w:r w:rsidR="007A0502">
        <w:rPr>
          <w:rFonts w:ascii="Times New Roman" w:hAnsi="Times New Roman" w:cs="Times New Roman"/>
          <w:sz w:val="24"/>
          <w:szCs w:val="24"/>
        </w:rPr>
        <w:t xml:space="preserve">beyond their practice area and site to </w:t>
      </w:r>
      <w:r w:rsidR="004627AB">
        <w:rPr>
          <w:rFonts w:ascii="Times New Roman" w:hAnsi="Times New Roman" w:cs="Times New Roman"/>
          <w:sz w:val="24"/>
          <w:szCs w:val="24"/>
        </w:rPr>
        <w:t>enhanc</w:t>
      </w:r>
      <w:r w:rsidR="007A0502">
        <w:rPr>
          <w:rFonts w:ascii="Times New Roman" w:hAnsi="Times New Roman" w:cs="Times New Roman"/>
          <w:sz w:val="24"/>
          <w:szCs w:val="24"/>
        </w:rPr>
        <w:t>e the wellbeing of the community. Their actions are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 w:rsidR="007A0502">
        <w:rPr>
          <w:rFonts w:ascii="Times New Roman" w:hAnsi="Times New Roman" w:cs="Times New Roman"/>
          <w:sz w:val="24"/>
          <w:szCs w:val="24"/>
        </w:rPr>
        <w:t xml:space="preserve"> however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 w:rsidR="007A0502">
        <w:rPr>
          <w:rFonts w:ascii="Times New Roman" w:hAnsi="Times New Roman" w:cs="Times New Roman"/>
          <w:sz w:val="24"/>
          <w:szCs w:val="24"/>
        </w:rPr>
        <w:t xml:space="preserve"> guided by work ethics and </w:t>
      </w:r>
      <w:r w:rsidR="00E959AF">
        <w:rPr>
          <w:rFonts w:ascii="Times New Roman" w:hAnsi="Times New Roman" w:cs="Times New Roman"/>
          <w:sz w:val="24"/>
          <w:szCs w:val="24"/>
        </w:rPr>
        <w:t>are dedicated to m</w:t>
      </w:r>
      <w:r w:rsidR="00DF2C8E">
        <w:rPr>
          <w:rFonts w:ascii="Times New Roman" w:hAnsi="Times New Roman" w:cs="Times New Roman"/>
          <w:sz w:val="24"/>
          <w:szCs w:val="24"/>
        </w:rPr>
        <w:t>aking the society a sustainable and resilient place where people can take care of their health. This article aims giving specific actions taken by health professionals</w:t>
      </w:r>
      <w:r w:rsidR="008F21BC">
        <w:rPr>
          <w:rFonts w:ascii="Times New Roman" w:hAnsi="Times New Roman" w:cs="Times New Roman"/>
          <w:sz w:val="24"/>
          <w:szCs w:val="24"/>
        </w:rPr>
        <w:t xml:space="preserve"> regardless of their practice area and site to promote population and community health. </w:t>
      </w:r>
    </w:p>
    <w:p w:rsidR="008F21BC" w:rsidRDefault="008F21BC" w:rsidP="003A7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3B6B">
        <w:rPr>
          <w:rFonts w:ascii="Times New Roman" w:hAnsi="Times New Roman" w:cs="Times New Roman"/>
          <w:sz w:val="24"/>
          <w:szCs w:val="24"/>
        </w:rPr>
        <w:t xml:space="preserve">Health professionals </w:t>
      </w:r>
      <w:r w:rsidR="00ED5EC8">
        <w:rPr>
          <w:rFonts w:ascii="Times New Roman" w:hAnsi="Times New Roman" w:cs="Times New Roman"/>
          <w:sz w:val="24"/>
          <w:szCs w:val="24"/>
        </w:rPr>
        <w:t xml:space="preserve">are essential in </w:t>
      </w:r>
      <w:r w:rsidR="004627AB">
        <w:rPr>
          <w:rFonts w:ascii="Times New Roman" w:hAnsi="Times New Roman" w:cs="Times New Roman"/>
          <w:sz w:val="24"/>
          <w:szCs w:val="24"/>
        </w:rPr>
        <w:t xml:space="preserve">the </w:t>
      </w:r>
      <w:r w:rsidR="00ED5EC8">
        <w:rPr>
          <w:rFonts w:ascii="Times New Roman" w:hAnsi="Times New Roman" w:cs="Times New Roman"/>
          <w:sz w:val="24"/>
          <w:szCs w:val="24"/>
        </w:rPr>
        <w:t xml:space="preserve">promotion of community and public </w:t>
      </w:r>
      <w:r w:rsidR="00EF1B7F">
        <w:rPr>
          <w:rFonts w:ascii="Times New Roman" w:hAnsi="Times New Roman" w:cs="Times New Roman"/>
          <w:sz w:val="24"/>
          <w:szCs w:val="24"/>
        </w:rPr>
        <w:t>health</w:t>
      </w:r>
      <w:r w:rsidR="00ED5EC8">
        <w:rPr>
          <w:rFonts w:ascii="Times New Roman" w:hAnsi="Times New Roman" w:cs="Times New Roman"/>
          <w:sz w:val="24"/>
          <w:szCs w:val="24"/>
        </w:rPr>
        <w:t xml:space="preserve">. Their actions are </w:t>
      </w:r>
      <w:r w:rsidR="005853FA">
        <w:rPr>
          <w:rFonts w:ascii="Times New Roman" w:hAnsi="Times New Roman" w:cs="Times New Roman"/>
          <w:sz w:val="24"/>
          <w:szCs w:val="24"/>
        </w:rPr>
        <w:t>tied to their specific roles in the society despite their site o</w:t>
      </w:r>
      <w:r w:rsidR="00EF1B7F">
        <w:rPr>
          <w:rFonts w:ascii="Times New Roman" w:hAnsi="Times New Roman" w:cs="Times New Roman"/>
          <w:sz w:val="24"/>
          <w:szCs w:val="24"/>
        </w:rPr>
        <w:t>r practice area. For instance,</w:t>
      </w:r>
      <w:r w:rsidR="005853FA">
        <w:rPr>
          <w:rFonts w:ascii="Times New Roman" w:hAnsi="Times New Roman" w:cs="Times New Roman"/>
          <w:sz w:val="24"/>
          <w:szCs w:val="24"/>
        </w:rPr>
        <w:t xml:space="preserve"> health professional</w:t>
      </w:r>
      <w:r w:rsidR="00EF1B7F">
        <w:rPr>
          <w:rFonts w:ascii="Times New Roman" w:hAnsi="Times New Roman" w:cs="Times New Roman"/>
          <w:sz w:val="24"/>
          <w:szCs w:val="24"/>
        </w:rPr>
        <w:t>s</w:t>
      </w:r>
      <w:r w:rsidR="005853FA">
        <w:rPr>
          <w:rFonts w:ascii="Times New Roman" w:hAnsi="Times New Roman" w:cs="Times New Roman"/>
          <w:sz w:val="24"/>
          <w:szCs w:val="24"/>
        </w:rPr>
        <w:t xml:space="preserve"> </w:t>
      </w:r>
      <w:r w:rsidR="00EF1B7F">
        <w:rPr>
          <w:rFonts w:ascii="Times New Roman" w:hAnsi="Times New Roman" w:cs="Times New Roman"/>
          <w:sz w:val="24"/>
          <w:szCs w:val="24"/>
        </w:rPr>
        <w:t>may</w:t>
      </w:r>
      <w:r w:rsidR="002F0965">
        <w:rPr>
          <w:rFonts w:ascii="Times New Roman" w:hAnsi="Times New Roman" w:cs="Times New Roman"/>
          <w:sz w:val="24"/>
          <w:szCs w:val="24"/>
        </w:rPr>
        <w:t xml:space="preserve"> </w:t>
      </w:r>
      <w:r w:rsidR="00EF1B7F">
        <w:rPr>
          <w:rFonts w:ascii="Times New Roman" w:hAnsi="Times New Roman" w:cs="Times New Roman"/>
          <w:sz w:val="24"/>
          <w:szCs w:val="24"/>
        </w:rPr>
        <w:t>act as advocates</w:t>
      </w:r>
      <w:r w:rsidR="002F0965">
        <w:rPr>
          <w:rFonts w:ascii="Times New Roman" w:hAnsi="Times New Roman" w:cs="Times New Roman"/>
          <w:sz w:val="24"/>
          <w:szCs w:val="24"/>
        </w:rPr>
        <w:t xml:space="preserve"> for public and community health at all levels in the society. Advocacy</w:t>
      </w:r>
      <w:r w:rsidR="004627AB">
        <w:rPr>
          <w:rFonts w:ascii="Times New Roman" w:hAnsi="Times New Roman" w:cs="Times New Roman"/>
          <w:sz w:val="24"/>
          <w:szCs w:val="24"/>
        </w:rPr>
        <w:t>, in this case,</w:t>
      </w:r>
      <w:r w:rsidR="002F0965">
        <w:rPr>
          <w:rFonts w:ascii="Times New Roman" w:hAnsi="Times New Roman" w:cs="Times New Roman"/>
          <w:sz w:val="24"/>
          <w:szCs w:val="24"/>
        </w:rPr>
        <w:t xml:space="preserve"> is not limited to their area of practice or site.</w:t>
      </w:r>
      <w:r w:rsidR="0051024B">
        <w:rPr>
          <w:rFonts w:ascii="Times New Roman" w:hAnsi="Times New Roman" w:cs="Times New Roman"/>
          <w:sz w:val="24"/>
          <w:szCs w:val="24"/>
        </w:rPr>
        <w:t xml:space="preserve"> The most important thing is that the health professional is considering the health and the interests of the patients and service users. </w:t>
      </w:r>
      <w:r w:rsidR="009320C0">
        <w:rPr>
          <w:rFonts w:ascii="Times New Roman" w:hAnsi="Times New Roman" w:cs="Times New Roman"/>
          <w:sz w:val="24"/>
          <w:szCs w:val="24"/>
        </w:rPr>
        <w:t xml:space="preserve">Health </w:t>
      </w:r>
      <w:r w:rsidR="00486FDC">
        <w:rPr>
          <w:rFonts w:ascii="Times New Roman" w:hAnsi="Times New Roman" w:cs="Times New Roman"/>
          <w:sz w:val="24"/>
          <w:szCs w:val="24"/>
        </w:rPr>
        <w:t>professionals</w:t>
      </w:r>
      <w:r w:rsidR="009320C0">
        <w:rPr>
          <w:rFonts w:ascii="Times New Roman" w:hAnsi="Times New Roman" w:cs="Times New Roman"/>
          <w:sz w:val="24"/>
          <w:szCs w:val="24"/>
        </w:rPr>
        <w:t xml:space="preserve"> are </w:t>
      </w:r>
      <w:r w:rsidR="00486FDC">
        <w:rPr>
          <w:rFonts w:ascii="Times New Roman" w:hAnsi="Times New Roman" w:cs="Times New Roman"/>
          <w:sz w:val="24"/>
          <w:szCs w:val="24"/>
        </w:rPr>
        <w:t>thus</w:t>
      </w:r>
      <w:r w:rsidR="009320C0">
        <w:rPr>
          <w:rFonts w:ascii="Times New Roman" w:hAnsi="Times New Roman" w:cs="Times New Roman"/>
          <w:sz w:val="24"/>
          <w:szCs w:val="24"/>
        </w:rPr>
        <w:t xml:space="preserve"> required to be equipped with skills and knowledge to be able to perform as advocates at all levels</w:t>
      </w:r>
      <w:r w:rsidR="00F864E9">
        <w:rPr>
          <w:rFonts w:ascii="Times New Roman" w:hAnsi="Times New Roman" w:cs="Times New Roman"/>
          <w:sz w:val="24"/>
          <w:szCs w:val="24"/>
        </w:rPr>
        <w:t xml:space="preserve"> </w:t>
      </w:r>
      <w:r w:rsidR="00F864E9" w:rsidRPr="00F864E9">
        <w:rPr>
          <w:rFonts w:ascii="Times New Roman" w:hAnsi="Times New Roman" w:cs="Times New Roman"/>
          <w:sz w:val="24"/>
          <w:szCs w:val="24"/>
        </w:rPr>
        <w:t>(Niranjan, Kathuria, Venkatraman, &amp; Salve, 2017)</w:t>
      </w:r>
      <w:r w:rsidR="009320C0">
        <w:rPr>
          <w:rFonts w:ascii="Times New Roman" w:hAnsi="Times New Roman" w:cs="Times New Roman"/>
          <w:sz w:val="24"/>
          <w:szCs w:val="24"/>
        </w:rPr>
        <w:t xml:space="preserve">. </w:t>
      </w:r>
      <w:r w:rsidR="00486FDC">
        <w:rPr>
          <w:rFonts w:ascii="Times New Roman" w:hAnsi="Times New Roman" w:cs="Times New Roman"/>
          <w:sz w:val="24"/>
          <w:szCs w:val="24"/>
        </w:rPr>
        <w:t>They have to go beyond their health practice role and deliver advocacy services to their clients as a way of promoting population health.</w:t>
      </w:r>
    </w:p>
    <w:p w:rsidR="00916966" w:rsidRDefault="00486FDC" w:rsidP="003A7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7AD1">
        <w:rPr>
          <w:rFonts w:ascii="Times New Roman" w:hAnsi="Times New Roman" w:cs="Times New Roman"/>
          <w:sz w:val="24"/>
          <w:szCs w:val="24"/>
        </w:rPr>
        <w:t xml:space="preserve">Healthy professionals may also decide to give essential and appropriate advice </w:t>
      </w:r>
      <w:r w:rsidR="00621E82">
        <w:rPr>
          <w:rFonts w:ascii="Times New Roman" w:hAnsi="Times New Roman" w:cs="Times New Roman"/>
          <w:sz w:val="24"/>
          <w:szCs w:val="24"/>
        </w:rPr>
        <w:t>on primary health and lifestyle issues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 w:rsidR="00621E82">
        <w:rPr>
          <w:rFonts w:ascii="Times New Roman" w:hAnsi="Times New Roman" w:cs="Times New Roman"/>
          <w:sz w:val="24"/>
          <w:szCs w:val="24"/>
        </w:rPr>
        <w:t xml:space="preserve"> promoting mental and physical health. This is one of the actions that a professional health provider can take to promote </w:t>
      </w:r>
      <w:r w:rsidR="00AA0187">
        <w:rPr>
          <w:rFonts w:ascii="Times New Roman" w:hAnsi="Times New Roman" w:cs="Times New Roman"/>
          <w:sz w:val="24"/>
          <w:szCs w:val="24"/>
        </w:rPr>
        <w:t xml:space="preserve">good physical and </w:t>
      </w:r>
      <w:r w:rsidR="004627AB">
        <w:rPr>
          <w:rFonts w:ascii="Times New Roman" w:hAnsi="Times New Roman" w:cs="Times New Roman"/>
          <w:sz w:val="24"/>
          <w:szCs w:val="24"/>
        </w:rPr>
        <w:t>psychologic</w:t>
      </w:r>
      <w:r w:rsidR="00AA0187">
        <w:rPr>
          <w:rFonts w:ascii="Times New Roman" w:hAnsi="Times New Roman" w:cs="Times New Roman"/>
          <w:sz w:val="24"/>
          <w:szCs w:val="24"/>
        </w:rPr>
        <w:t xml:space="preserve">al </w:t>
      </w:r>
      <w:r w:rsidR="00AA0187">
        <w:rPr>
          <w:rFonts w:ascii="Times New Roman" w:hAnsi="Times New Roman" w:cs="Times New Roman"/>
          <w:sz w:val="24"/>
          <w:szCs w:val="24"/>
        </w:rPr>
        <w:lastRenderedPageBreak/>
        <w:t xml:space="preserve">wellbeing in society. </w:t>
      </w:r>
      <w:r w:rsidR="00036E2A">
        <w:rPr>
          <w:rFonts w:ascii="Times New Roman" w:hAnsi="Times New Roman" w:cs="Times New Roman"/>
          <w:sz w:val="24"/>
          <w:szCs w:val="24"/>
        </w:rPr>
        <w:t xml:space="preserve">Health professionals may give long-term advisory services to the </w:t>
      </w:r>
      <w:r w:rsidR="0070073D">
        <w:rPr>
          <w:rFonts w:ascii="Times New Roman" w:hAnsi="Times New Roman" w:cs="Times New Roman"/>
          <w:sz w:val="24"/>
          <w:szCs w:val="24"/>
        </w:rPr>
        <w:t>society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 w:rsidR="0070073D">
        <w:rPr>
          <w:rFonts w:ascii="Times New Roman" w:hAnsi="Times New Roman" w:cs="Times New Roman"/>
          <w:sz w:val="24"/>
          <w:szCs w:val="24"/>
        </w:rPr>
        <w:t xml:space="preserve"> </w:t>
      </w:r>
      <w:r w:rsidR="00186348">
        <w:rPr>
          <w:rFonts w:ascii="Times New Roman" w:hAnsi="Times New Roman" w:cs="Times New Roman"/>
          <w:sz w:val="24"/>
          <w:szCs w:val="24"/>
        </w:rPr>
        <w:t>especially on pr</w:t>
      </w:r>
      <w:r w:rsidR="00D8348B">
        <w:rPr>
          <w:rFonts w:ascii="Times New Roman" w:hAnsi="Times New Roman" w:cs="Times New Roman"/>
          <w:sz w:val="24"/>
          <w:szCs w:val="24"/>
        </w:rPr>
        <w:t xml:space="preserve">oper eating habits, </w:t>
      </w:r>
      <w:r w:rsidR="004627AB">
        <w:rPr>
          <w:rFonts w:ascii="Times New Roman" w:hAnsi="Times New Roman" w:cs="Times New Roman"/>
          <w:sz w:val="24"/>
          <w:szCs w:val="24"/>
        </w:rPr>
        <w:t xml:space="preserve">the </w:t>
      </w:r>
      <w:r w:rsidR="00D8348B">
        <w:rPr>
          <w:rFonts w:ascii="Times New Roman" w:hAnsi="Times New Roman" w:cs="Times New Roman"/>
          <w:sz w:val="24"/>
          <w:szCs w:val="24"/>
        </w:rPr>
        <w:t>importance of conducting regular body exercise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 w:rsidR="00D8348B">
        <w:rPr>
          <w:rFonts w:ascii="Times New Roman" w:hAnsi="Times New Roman" w:cs="Times New Roman"/>
          <w:sz w:val="24"/>
          <w:szCs w:val="24"/>
        </w:rPr>
        <w:t xml:space="preserve"> and ways of avoiding mental illnesses. The</w:t>
      </w:r>
      <w:r w:rsidR="005C11E1">
        <w:rPr>
          <w:rFonts w:ascii="Times New Roman" w:hAnsi="Times New Roman" w:cs="Times New Roman"/>
          <w:sz w:val="24"/>
          <w:szCs w:val="24"/>
        </w:rPr>
        <w:t xml:space="preserve"> health professional takes a</w:t>
      </w:r>
      <w:r w:rsidR="004627AB">
        <w:rPr>
          <w:rFonts w:ascii="Times New Roman" w:hAnsi="Times New Roman" w:cs="Times New Roman"/>
          <w:sz w:val="24"/>
          <w:szCs w:val="24"/>
        </w:rPr>
        <w:t>n empathetic</w:t>
      </w:r>
      <w:r w:rsidR="005C11E1">
        <w:rPr>
          <w:rFonts w:ascii="Times New Roman" w:hAnsi="Times New Roman" w:cs="Times New Roman"/>
          <w:sz w:val="24"/>
          <w:szCs w:val="24"/>
        </w:rPr>
        <w:t xml:space="preserve"> approach</w:t>
      </w:r>
      <w:r w:rsidR="004627AB">
        <w:rPr>
          <w:rFonts w:ascii="Times New Roman" w:hAnsi="Times New Roman" w:cs="Times New Roman"/>
          <w:sz w:val="24"/>
          <w:szCs w:val="24"/>
        </w:rPr>
        <w:t>, in this case,</w:t>
      </w:r>
      <w:r w:rsidR="005C11E1">
        <w:rPr>
          <w:rFonts w:ascii="Times New Roman" w:hAnsi="Times New Roman" w:cs="Times New Roman"/>
          <w:sz w:val="24"/>
          <w:szCs w:val="24"/>
        </w:rPr>
        <w:t xml:space="preserve"> to ensure that the society understand</w:t>
      </w:r>
      <w:r w:rsidR="004627AB">
        <w:rPr>
          <w:rFonts w:ascii="Times New Roman" w:hAnsi="Times New Roman" w:cs="Times New Roman"/>
          <w:sz w:val="24"/>
          <w:szCs w:val="24"/>
        </w:rPr>
        <w:t>s</w:t>
      </w:r>
      <w:r w:rsidR="005C11E1">
        <w:rPr>
          <w:rFonts w:ascii="Times New Roman" w:hAnsi="Times New Roman" w:cs="Times New Roman"/>
          <w:sz w:val="24"/>
          <w:szCs w:val="24"/>
        </w:rPr>
        <w:t xml:space="preserve"> </w:t>
      </w:r>
      <w:r w:rsidR="006E17EE">
        <w:rPr>
          <w:rFonts w:ascii="Times New Roman" w:hAnsi="Times New Roman" w:cs="Times New Roman"/>
          <w:sz w:val="24"/>
          <w:szCs w:val="24"/>
        </w:rPr>
        <w:t>and heed to the advice</w:t>
      </w:r>
      <w:r w:rsidR="00F864E9">
        <w:rPr>
          <w:rFonts w:ascii="Times New Roman" w:hAnsi="Times New Roman" w:cs="Times New Roman"/>
          <w:sz w:val="24"/>
          <w:szCs w:val="24"/>
        </w:rPr>
        <w:t xml:space="preserve"> </w:t>
      </w:r>
      <w:r w:rsidR="00F864E9" w:rsidRPr="00F864E9">
        <w:rPr>
          <w:rFonts w:ascii="Times New Roman" w:hAnsi="Times New Roman" w:cs="Times New Roman"/>
          <w:sz w:val="24"/>
          <w:szCs w:val="24"/>
        </w:rPr>
        <w:t>(Niranjan, Kathuria, Venkatraman, &amp; Salve, 2017)</w:t>
      </w:r>
      <w:r w:rsidR="006E17EE">
        <w:rPr>
          <w:rFonts w:ascii="Times New Roman" w:hAnsi="Times New Roman" w:cs="Times New Roman"/>
          <w:sz w:val="24"/>
          <w:szCs w:val="24"/>
        </w:rPr>
        <w:t xml:space="preserve">. </w:t>
      </w:r>
      <w:r w:rsidR="00684A28">
        <w:rPr>
          <w:rFonts w:ascii="Times New Roman" w:hAnsi="Times New Roman" w:cs="Times New Roman"/>
          <w:sz w:val="24"/>
          <w:szCs w:val="24"/>
        </w:rPr>
        <w:t xml:space="preserve">The central role </w:t>
      </w:r>
      <w:r w:rsidR="004627AB">
        <w:rPr>
          <w:rFonts w:ascii="Times New Roman" w:hAnsi="Times New Roman" w:cs="Times New Roman"/>
          <w:sz w:val="24"/>
          <w:szCs w:val="24"/>
        </w:rPr>
        <w:t>of</w:t>
      </w:r>
      <w:r w:rsidR="00684A28">
        <w:rPr>
          <w:rFonts w:ascii="Times New Roman" w:hAnsi="Times New Roman" w:cs="Times New Roman"/>
          <w:sz w:val="24"/>
          <w:szCs w:val="24"/>
        </w:rPr>
        <w:t xml:space="preserve"> this action is to enhance population and community mental and physical health. </w:t>
      </w:r>
    </w:p>
    <w:p w:rsidR="003E1A1D" w:rsidRDefault="003E1A1D" w:rsidP="003A7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Health professionals </w:t>
      </w:r>
      <w:r w:rsidR="00B219A6">
        <w:rPr>
          <w:rFonts w:ascii="Times New Roman" w:hAnsi="Times New Roman" w:cs="Times New Roman"/>
          <w:sz w:val="24"/>
          <w:szCs w:val="24"/>
        </w:rPr>
        <w:t>may also prevent diseases and deliver health</w:t>
      </w:r>
      <w:r w:rsidR="00761256">
        <w:rPr>
          <w:rFonts w:ascii="Times New Roman" w:hAnsi="Times New Roman" w:cs="Times New Roman"/>
          <w:sz w:val="24"/>
          <w:szCs w:val="24"/>
        </w:rPr>
        <w:t xml:space="preserve"> care to community members</w:t>
      </w:r>
      <w:r w:rsidR="00B219A6">
        <w:rPr>
          <w:rFonts w:ascii="Times New Roman" w:hAnsi="Times New Roman" w:cs="Times New Roman"/>
          <w:sz w:val="24"/>
          <w:szCs w:val="24"/>
        </w:rPr>
        <w:t xml:space="preserve"> irrespective of their</w:t>
      </w:r>
      <w:r w:rsidR="00761256">
        <w:rPr>
          <w:rFonts w:ascii="Times New Roman" w:hAnsi="Times New Roman" w:cs="Times New Roman"/>
          <w:sz w:val="24"/>
          <w:szCs w:val="24"/>
        </w:rPr>
        <w:t xml:space="preserve"> site or area of practice based </w:t>
      </w:r>
      <w:r w:rsidR="00B219A6">
        <w:rPr>
          <w:rFonts w:ascii="Times New Roman" w:hAnsi="Times New Roman" w:cs="Times New Roman"/>
          <w:sz w:val="24"/>
          <w:szCs w:val="24"/>
        </w:rPr>
        <w:t xml:space="preserve">on </w:t>
      </w:r>
      <w:r w:rsidR="004627AB">
        <w:rPr>
          <w:rFonts w:ascii="Times New Roman" w:hAnsi="Times New Roman" w:cs="Times New Roman"/>
          <w:sz w:val="24"/>
          <w:szCs w:val="24"/>
        </w:rPr>
        <w:t xml:space="preserve">the </w:t>
      </w:r>
      <w:r w:rsidR="00B219A6">
        <w:rPr>
          <w:rFonts w:ascii="Times New Roman" w:hAnsi="Times New Roman" w:cs="Times New Roman"/>
          <w:sz w:val="24"/>
          <w:szCs w:val="24"/>
        </w:rPr>
        <w:t xml:space="preserve">primary health care approach. </w:t>
      </w:r>
      <w:r w:rsidR="00B02C61">
        <w:rPr>
          <w:rFonts w:ascii="Times New Roman" w:hAnsi="Times New Roman" w:cs="Times New Roman"/>
          <w:sz w:val="24"/>
          <w:szCs w:val="24"/>
        </w:rPr>
        <w:t xml:space="preserve">This action includes disease prevention and health promotion. </w:t>
      </w:r>
      <w:r w:rsidR="009F451A">
        <w:rPr>
          <w:rFonts w:ascii="Times New Roman" w:hAnsi="Times New Roman" w:cs="Times New Roman"/>
          <w:sz w:val="24"/>
          <w:szCs w:val="24"/>
        </w:rPr>
        <w:t>The health professional may take this action as a result of the burden of diseases and other related risks</w:t>
      </w:r>
      <w:r w:rsidR="003652A2">
        <w:rPr>
          <w:rFonts w:ascii="Times New Roman" w:hAnsi="Times New Roman" w:cs="Times New Roman"/>
          <w:sz w:val="24"/>
          <w:szCs w:val="24"/>
        </w:rPr>
        <w:t xml:space="preserve"> </w:t>
      </w:r>
      <w:r w:rsidR="009F451A">
        <w:rPr>
          <w:rFonts w:ascii="Times New Roman" w:hAnsi="Times New Roman" w:cs="Times New Roman"/>
          <w:sz w:val="24"/>
          <w:szCs w:val="24"/>
        </w:rPr>
        <w:t xml:space="preserve">in society. </w:t>
      </w:r>
      <w:r w:rsidR="005302B7">
        <w:rPr>
          <w:rFonts w:ascii="Times New Roman" w:hAnsi="Times New Roman" w:cs="Times New Roman"/>
          <w:sz w:val="24"/>
          <w:szCs w:val="24"/>
        </w:rPr>
        <w:t xml:space="preserve">Disease prevention may be done through primary and secondary prevention measures. Primary </w:t>
      </w:r>
      <w:r w:rsidR="00405281">
        <w:rPr>
          <w:rFonts w:ascii="Times New Roman" w:hAnsi="Times New Roman" w:cs="Times New Roman"/>
          <w:sz w:val="24"/>
          <w:szCs w:val="24"/>
        </w:rPr>
        <w:t>prevention in this context includes the health professional’s actions to improve health by changing the impact of social and economic determinants o</w:t>
      </w:r>
      <w:r w:rsidR="004627AB">
        <w:rPr>
          <w:rFonts w:ascii="Times New Roman" w:hAnsi="Times New Roman" w:cs="Times New Roman"/>
          <w:sz w:val="24"/>
          <w:szCs w:val="24"/>
        </w:rPr>
        <w:t>f</w:t>
      </w:r>
      <w:r w:rsidR="00405281">
        <w:rPr>
          <w:rFonts w:ascii="Times New Roman" w:hAnsi="Times New Roman" w:cs="Times New Roman"/>
          <w:sz w:val="24"/>
          <w:szCs w:val="24"/>
        </w:rPr>
        <w:t xml:space="preserve"> health</w:t>
      </w:r>
      <w:r w:rsidR="00CC525C">
        <w:rPr>
          <w:rFonts w:ascii="Times New Roman" w:hAnsi="Times New Roman" w:cs="Times New Roman"/>
          <w:sz w:val="24"/>
          <w:szCs w:val="24"/>
        </w:rPr>
        <w:t xml:space="preserve"> </w:t>
      </w:r>
      <w:r w:rsidR="00715361" w:rsidRPr="00715361">
        <w:rPr>
          <w:rFonts w:ascii="Times New Roman" w:hAnsi="Times New Roman" w:cs="Times New Roman"/>
          <w:sz w:val="24"/>
          <w:szCs w:val="24"/>
        </w:rPr>
        <w:t>(APTR Healthy People Curriculum Task Force, 2018)</w:t>
      </w:r>
      <w:r w:rsidR="00405281">
        <w:rPr>
          <w:rFonts w:ascii="Times New Roman" w:hAnsi="Times New Roman" w:cs="Times New Roman"/>
          <w:sz w:val="24"/>
          <w:szCs w:val="24"/>
        </w:rPr>
        <w:t>. Secondary prevention</w:t>
      </w:r>
      <w:r w:rsidR="004627AB">
        <w:rPr>
          <w:rFonts w:ascii="Times New Roman" w:hAnsi="Times New Roman" w:cs="Times New Roman"/>
          <w:sz w:val="24"/>
          <w:szCs w:val="24"/>
        </w:rPr>
        <w:t>, on the other hand,</w:t>
      </w:r>
      <w:r w:rsidR="00405281">
        <w:rPr>
          <w:rFonts w:ascii="Times New Roman" w:hAnsi="Times New Roman" w:cs="Times New Roman"/>
          <w:sz w:val="24"/>
          <w:szCs w:val="24"/>
        </w:rPr>
        <w:t xml:space="preserve"> </w:t>
      </w:r>
      <w:r w:rsidR="002C47A7">
        <w:rPr>
          <w:rFonts w:ascii="Times New Roman" w:hAnsi="Times New Roman" w:cs="Times New Roman"/>
          <w:sz w:val="24"/>
          <w:szCs w:val="24"/>
        </w:rPr>
        <w:t>may include actions taken by health professionals to carry</w:t>
      </w:r>
      <w:r w:rsidR="004627AB">
        <w:rPr>
          <w:rFonts w:ascii="Times New Roman" w:hAnsi="Times New Roman" w:cs="Times New Roman"/>
          <w:sz w:val="24"/>
          <w:szCs w:val="24"/>
        </w:rPr>
        <w:t xml:space="preserve"> </w:t>
      </w:r>
      <w:r w:rsidR="002C47A7">
        <w:rPr>
          <w:rFonts w:ascii="Times New Roman" w:hAnsi="Times New Roman" w:cs="Times New Roman"/>
          <w:sz w:val="24"/>
          <w:szCs w:val="24"/>
        </w:rPr>
        <w:t xml:space="preserve">out evidence-based screening programs </w:t>
      </w:r>
      <w:r w:rsidR="00961761">
        <w:rPr>
          <w:rFonts w:ascii="Times New Roman" w:hAnsi="Times New Roman" w:cs="Times New Roman"/>
          <w:sz w:val="24"/>
          <w:szCs w:val="24"/>
        </w:rPr>
        <w:t xml:space="preserve">to detect diseases early enough and increase the chances for positive health outcomes. Health </w:t>
      </w:r>
      <w:r w:rsidR="00EC46E5">
        <w:rPr>
          <w:rFonts w:ascii="Times New Roman" w:hAnsi="Times New Roman" w:cs="Times New Roman"/>
          <w:sz w:val="24"/>
          <w:szCs w:val="24"/>
        </w:rPr>
        <w:t>professionals</w:t>
      </w:r>
      <w:r w:rsidR="005723D3">
        <w:rPr>
          <w:rFonts w:ascii="Times New Roman" w:hAnsi="Times New Roman" w:cs="Times New Roman"/>
          <w:sz w:val="24"/>
          <w:szCs w:val="24"/>
        </w:rPr>
        <w:t xml:space="preserve"> thus implement the primary prevention measures independently of capacity building in other health</w:t>
      </w:r>
      <w:r w:rsidR="00EC46E5">
        <w:rPr>
          <w:rFonts w:ascii="Times New Roman" w:hAnsi="Times New Roman" w:cs="Times New Roman"/>
          <w:sz w:val="24"/>
          <w:szCs w:val="24"/>
        </w:rPr>
        <w:t xml:space="preserve"> care services while secondary prevention </w:t>
      </w:r>
      <w:r w:rsidR="00C8448C">
        <w:rPr>
          <w:rFonts w:ascii="Times New Roman" w:hAnsi="Times New Roman" w:cs="Times New Roman"/>
          <w:sz w:val="24"/>
          <w:szCs w:val="24"/>
        </w:rPr>
        <w:t>may be detrimental to the patient as it has no limited value.</w:t>
      </w:r>
    </w:p>
    <w:p w:rsidR="0029420D" w:rsidRDefault="00C8448C" w:rsidP="003A7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7151">
        <w:rPr>
          <w:rFonts w:ascii="Times New Roman" w:hAnsi="Times New Roman" w:cs="Times New Roman"/>
          <w:sz w:val="24"/>
          <w:szCs w:val="24"/>
        </w:rPr>
        <w:t>Health professionals may give various essential approaches to promote sex</w:t>
      </w:r>
      <w:r w:rsidR="00BF0038">
        <w:rPr>
          <w:rFonts w:ascii="Times New Roman" w:hAnsi="Times New Roman" w:cs="Times New Roman"/>
          <w:sz w:val="24"/>
          <w:szCs w:val="24"/>
        </w:rPr>
        <w:t xml:space="preserve">ual and reproductive health. This can be done through </w:t>
      </w:r>
      <w:r w:rsidR="004627AB">
        <w:rPr>
          <w:rFonts w:ascii="Times New Roman" w:hAnsi="Times New Roman" w:cs="Times New Roman"/>
          <w:sz w:val="24"/>
          <w:szCs w:val="24"/>
        </w:rPr>
        <w:t xml:space="preserve">the </w:t>
      </w:r>
      <w:r w:rsidR="00BF0038">
        <w:rPr>
          <w:rFonts w:ascii="Times New Roman" w:hAnsi="Times New Roman" w:cs="Times New Roman"/>
          <w:sz w:val="24"/>
          <w:szCs w:val="24"/>
        </w:rPr>
        <w:t>provision of health education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 w:rsidR="00BF0038">
        <w:rPr>
          <w:rFonts w:ascii="Times New Roman" w:hAnsi="Times New Roman" w:cs="Times New Roman"/>
          <w:sz w:val="24"/>
          <w:szCs w:val="24"/>
        </w:rPr>
        <w:t xml:space="preserve"> and increased access to family planning services, sexual and reproductive health services</w:t>
      </w:r>
      <w:r w:rsidR="00C452BE">
        <w:rPr>
          <w:rFonts w:ascii="Times New Roman" w:hAnsi="Times New Roman" w:cs="Times New Roman"/>
          <w:sz w:val="24"/>
          <w:szCs w:val="24"/>
        </w:rPr>
        <w:t>. The health professional may have little knowledge o</w:t>
      </w:r>
      <w:r w:rsidR="004627AB">
        <w:rPr>
          <w:rFonts w:ascii="Times New Roman" w:hAnsi="Times New Roman" w:cs="Times New Roman"/>
          <w:sz w:val="24"/>
          <w:szCs w:val="24"/>
        </w:rPr>
        <w:t>f</w:t>
      </w:r>
      <w:r w:rsidR="00C452BE">
        <w:rPr>
          <w:rFonts w:ascii="Times New Roman" w:hAnsi="Times New Roman" w:cs="Times New Roman"/>
          <w:sz w:val="24"/>
          <w:szCs w:val="24"/>
        </w:rPr>
        <w:t xml:space="preserve"> sexual and reproductive health, but this does not stop </w:t>
      </w:r>
      <w:r w:rsidR="00C452BE">
        <w:rPr>
          <w:rFonts w:ascii="Times New Roman" w:hAnsi="Times New Roman" w:cs="Times New Roman"/>
          <w:sz w:val="24"/>
          <w:szCs w:val="24"/>
        </w:rPr>
        <w:lastRenderedPageBreak/>
        <w:t xml:space="preserve">them from taking such an action. The health professionals </w:t>
      </w:r>
      <w:r w:rsidR="009C690C">
        <w:rPr>
          <w:rFonts w:ascii="Times New Roman" w:hAnsi="Times New Roman" w:cs="Times New Roman"/>
          <w:sz w:val="24"/>
          <w:szCs w:val="24"/>
        </w:rPr>
        <w:t>link the people to the social service resources to promote the wellbeing of the community</w:t>
      </w:r>
      <w:r w:rsidR="00F864E9">
        <w:rPr>
          <w:rFonts w:ascii="Times New Roman" w:hAnsi="Times New Roman" w:cs="Times New Roman"/>
          <w:sz w:val="24"/>
          <w:szCs w:val="24"/>
        </w:rPr>
        <w:t xml:space="preserve"> </w:t>
      </w:r>
      <w:r w:rsidR="00F864E9" w:rsidRPr="00F864E9">
        <w:rPr>
          <w:rFonts w:ascii="Times New Roman" w:hAnsi="Times New Roman" w:cs="Times New Roman"/>
          <w:sz w:val="24"/>
          <w:szCs w:val="24"/>
        </w:rPr>
        <w:t>(Niranjan, Kathuria, Venkatraman, &amp; Salve, 2017)</w:t>
      </w:r>
      <w:r w:rsidR="009C690C">
        <w:rPr>
          <w:rFonts w:ascii="Times New Roman" w:hAnsi="Times New Roman" w:cs="Times New Roman"/>
          <w:sz w:val="24"/>
          <w:szCs w:val="24"/>
        </w:rPr>
        <w:t>.</w:t>
      </w:r>
    </w:p>
    <w:p w:rsidR="009C690C" w:rsidRDefault="0029420D" w:rsidP="003A7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690C">
        <w:rPr>
          <w:rFonts w:ascii="Times New Roman" w:hAnsi="Times New Roman" w:cs="Times New Roman"/>
          <w:sz w:val="24"/>
          <w:szCs w:val="24"/>
        </w:rPr>
        <w:t xml:space="preserve">Lastly, it is </w:t>
      </w:r>
      <w:r w:rsidR="004627AB">
        <w:rPr>
          <w:rFonts w:ascii="Times New Roman" w:hAnsi="Times New Roman" w:cs="Times New Roman"/>
          <w:sz w:val="24"/>
          <w:szCs w:val="24"/>
        </w:rPr>
        <w:t>essential</w:t>
      </w:r>
      <w:r w:rsidR="009C690C">
        <w:rPr>
          <w:rFonts w:ascii="Times New Roman" w:hAnsi="Times New Roman" w:cs="Times New Roman"/>
          <w:sz w:val="24"/>
          <w:szCs w:val="24"/>
        </w:rPr>
        <w:t xml:space="preserve"> to mention that health professionals </w:t>
      </w:r>
      <w:r>
        <w:rPr>
          <w:rFonts w:ascii="Times New Roman" w:hAnsi="Times New Roman" w:cs="Times New Roman"/>
          <w:sz w:val="24"/>
          <w:szCs w:val="24"/>
        </w:rPr>
        <w:t>may take different actions as ways of promoting community health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either directly or indirectly. </w:t>
      </w:r>
      <w:r w:rsidR="008973AA">
        <w:rPr>
          <w:rFonts w:ascii="Times New Roman" w:hAnsi="Times New Roman" w:cs="Times New Roman"/>
          <w:sz w:val="24"/>
          <w:szCs w:val="24"/>
        </w:rPr>
        <w:t xml:space="preserve">Their actions are guided by literature and resources irrespective of their scope of practice or site. </w:t>
      </w:r>
      <w:r w:rsidR="00E20071">
        <w:rPr>
          <w:rFonts w:ascii="Times New Roman" w:hAnsi="Times New Roman" w:cs="Times New Roman"/>
          <w:sz w:val="24"/>
          <w:szCs w:val="24"/>
        </w:rPr>
        <w:t>Through their actions, the community may become sustainable and resilient to take care of their health</w:t>
      </w:r>
      <w:r w:rsidR="003B2CD2">
        <w:rPr>
          <w:rFonts w:ascii="Times New Roman" w:hAnsi="Times New Roman" w:cs="Times New Roman"/>
          <w:sz w:val="24"/>
          <w:szCs w:val="24"/>
        </w:rPr>
        <w:t>. Therefore, reimbursement of population and community health counseling, disease management</w:t>
      </w:r>
      <w:r w:rsidR="00042CB6">
        <w:rPr>
          <w:rFonts w:ascii="Times New Roman" w:hAnsi="Times New Roman" w:cs="Times New Roman"/>
          <w:sz w:val="24"/>
          <w:szCs w:val="24"/>
        </w:rPr>
        <w:t xml:space="preserve"> assistant</w:t>
      </w:r>
      <w:r w:rsidR="004627AB">
        <w:rPr>
          <w:rFonts w:ascii="Times New Roman" w:hAnsi="Times New Roman" w:cs="Times New Roman"/>
          <w:sz w:val="24"/>
          <w:szCs w:val="24"/>
        </w:rPr>
        <w:t>,</w:t>
      </w:r>
      <w:r w:rsidR="00042CB6">
        <w:rPr>
          <w:rFonts w:ascii="Times New Roman" w:hAnsi="Times New Roman" w:cs="Times New Roman"/>
          <w:sz w:val="24"/>
          <w:szCs w:val="24"/>
        </w:rPr>
        <w:t xml:space="preserve"> and disease prevention needs to be appropri</w:t>
      </w:r>
      <w:r w:rsidR="0027361A">
        <w:rPr>
          <w:rFonts w:ascii="Times New Roman" w:hAnsi="Times New Roman" w:cs="Times New Roman"/>
          <w:sz w:val="24"/>
          <w:szCs w:val="24"/>
        </w:rPr>
        <w:t>ate for all health professions regardless of their site and scope of practice</w:t>
      </w:r>
      <w:r w:rsidR="00CC525C">
        <w:rPr>
          <w:rFonts w:ascii="Times New Roman" w:hAnsi="Times New Roman" w:cs="Times New Roman"/>
          <w:sz w:val="24"/>
          <w:szCs w:val="24"/>
        </w:rPr>
        <w:t xml:space="preserve"> </w:t>
      </w:r>
      <w:r w:rsidR="00CC525C" w:rsidRPr="00CC525C">
        <w:rPr>
          <w:rFonts w:ascii="Times New Roman" w:hAnsi="Times New Roman" w:cs="Times New Roman"/>
          <w:sz w:val="24"/>
          <w:szCs w:val="24"/>
        </w:rPr>
        <w:t>("Health Promotion Strategic Framework: Main Report," 2018)</w:t>
      </w:r>
      <w:r w:rsidR="002736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5361" w:rsidRDefault="00715361" w:rsidP="00715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5361" w:rsidRDefault="00715361" w:rsidP="00715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5361" w:rsidRDefault="00715361" w:rsidP="00715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5361" w:rsidRDefault="00715361" w:rsidP="00715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5361" w:rsidRDefault="00715361" w:rsidP="00715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15361" w:rsidRDefault="00715361" w:rsidP="00715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64E9" w:rsidRDefault="00F864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15361" w:rsidRPr="00715361" w:rsidRDefault="00715361" w:rsidP="007153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36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15361" w:rsidRPr="00715361" w:rsidRDefault="00715361" w:rsidP="0071536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361">
        <w:rPr>
          <w:rFonts w:ascii="Times New Roman" w:eastAsia="Times New Roman" w:hAnsi="Times New Roman" w:cs="Times New Roman"/>
          <w:color w:val="000000"/>
          <w:sz w:val="24"/>
          <w:szCs w:val="24"/>
        </w:rPr>
        <w:t>APTR Healthy People Curriculum Task Force. (2018, November 7). Clinical Prevention and Population Health in Health Professions Education: Tackling the Social Determinants of Health. Retrieved from https://health.gov/news/blog/2018/08/clinical-prevention-and-population-health-in-health-professions-education-tackling-the-social-determinants-of-health/</w:t>
      </w:r>
    </w:p>
    <w:p w:rsidR="00715361" w:rsidRPr="00715361" w:rsidRDefault="00715361" w:rsidP="0071536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361">
        <w:rPr>
          <w:rFonts w:ascii="Times New Roman" w:eastAsia="Times New Roman" w:hAnsi="Times New Roman" w:cs="Times New Roman"/>
          <w:color w:val="000000"/>
          <w:sz w:val="24"/>
          <w:szCs w:val="24"/>
        </w:rPr>
        <w:t>The Health Promotion Strategic Framework: Main Report. (2018). Retrieved from https://www.healthpromotion.ie/hp-files/docs/HPSF_HSE.pdf</w:t>
      </w:r>
    </w:p>
    <w:p w:rsidR="00715361" w:rsidRPr="00715361" w:rsidRDefault="00715361" w:rsidP="0071536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5361">
        <w:rPr>
          <w:rFonts w:ascii="Times New Roman" w:eastAsia="Times New Roman" w:hAnsi="Times New Roman" w:cs="Times New Roman"/>
          <w:color w:val="000000"/>
          <w:sz w:val="24"/>
          <w:szCs w:val="24"/>
        </w:rPr>
        <w:t>Niranjan, V. R., Kathuria, V., Venkatraman, J., &amp; Salve, A. (2017, September 20). Oral Health Promotion: Evidence and Strategies. Retrieved from https://www.intechopen.com/books/insights-into-various-aspects-of-oral-health/oral-health-promotion-evidences-and-strategies</w:t>
      </w:r>
    </w:p>
    <w:p w:rsidR="00EB2D26" w:rsidRDefault="00EB2D26"/>
    <w:sectPr w:rsidR="00EB2D26" w:rsidSect="00E5241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9F3" w:rsidRDefault="00F009F3" w:rsidP="00E5241B">
      <w:pPr>
        <w:spacing w:after="0" w:line="240" w:lineRule="auto"/>
      </w:pPr>
      <w:r>
        <w:separator/>
      </w:r>
    </w:p>
  </w:endnote>
  <w:endnote w:type="continuationSeparator" w:id="0">
    <w:p w:rsidR="00F009F3" w:rsidRDefault="00F009F3" w:rsidP="00E5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9F3" w:rsidRDefault="00F009F3" w:rsidP="00E5241B">
      <w:pPr>
        <w:spacing w:after="0" w:line="240" w:lineRule="auto"/>
      </w:pPr>
      <w:r>
        <w:separator/>
      </w:r>
    </w:p>
  </w:footnote>
  <w:footnote w:type="continuationSeparator" w:id="0">
    <w:p w:rsidR="00F009F3" w:rsidRDefault="00F009F3" w:rsidP="00E5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35524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241B" w:rsidRDefault="00E524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27A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5241B" w:rsidRPr="004627AB" w:rsidRDefault="004627AB">
    <w:pPr>
      <w:pStyle w:val="Header"/>
      <w:rPr>
        <w:rFonts w:ascii="Times New Roman" w:hAnsi="Times New Roman" w:cs="Times New Roman"/>
        <w:sz w:val="24"/>
        <w:szCs w:val="24"/>
      </w:rPr>
    </w:pPr>
    <w:r w:rsidRPr="004627AB">
      <w:rPr>
        <w:rFonts w:ascii="Times New Roman" w:hAnsi="Times New Roman" w:cs="Times New Roman"/>
        <w:sz w:val="24"/>
        <w:szCs w:val="24"/>
      </w:rPr>
      <w:t>POPULATION AND COMMUNITY HEALTH PROMOTION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41B" w:rsidRPr="004627AB" w:rsidRDefault="00E5241B">
    <w:pPr>
      <w:pStyle w:val="Header"/>
      <w:rPr>
        <w:rFonts w:ascii="Times New Roman" w:hAnsi="Times New Roman" w:cs="Times New Roman"/>
        <w:sz w:val="24"/>
        <w:szCs w:val="24"/>
      </w:rPr>
    </w:pPr>
    <w:r w:rsidRPr="004627AB">
      <w:rPr>
        <w:rFonts w:ascii="Times New Roman" w:hAnsi="Times New Roman" w:cs="Times New Roman"/>
        <w:sz w:val="24"/>
        <w:szCs w:val="24"/>
      </w:rPr>
      <w:t>Running Head: POPULATION AND COMMUNITY HEALTH PROMOTION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NjO0NDY0NzOxNDJQ0lEKTi0uzszPAykwrAUA1i6HoywAAAA="/>
  </w:docVars>
  <w:rsids>
    <w:rsidRoot w:val="00EB2D26"/>
    <w:rsid w:val="00007DC5"/>
    <w:rsid w:val="00036E2A"/>
    <w:rsid w:val="00042CB6"/>
    <w:rsid w:val="00186348"/>
    <w:rsid w:val="0027361A"/>
    <w:rsid w:val="0029420D"/>
    <w:rsid w:val="002C47A7"/>
    <w:rsid w:val="002E7AD1"/>
    <w:rsid w:val="002F0965"/>
    <w:rsid w:val="003652A2"/>
    <w:rsid w:val="003A7E32"/>
    <w:rsid w:val="003B2CD2"/>
    <w:rsid w:val="003E1A1D"/>
    <w:rsid w:val="00405281"/>
    <w:rsid w:val="004627AB"/>
    <w:rsid w:val="004848C4"/>
    <w:rsid w:val="00486FDC"/>
    <w:rsid w:val="00495581"/>
    <w:rsid w:val="004E524E"/>
    <w:rsid w:val="0051024B"/>
    <w:rsid w:val="005302B7"/>
    <w:rsid w:val="005723D3"/>
    <w:rsid w:val="005853FA"/>
    <w:rsid w:val="005C11E1"/>
    <w:rsid w:val="00621E82"/>
    <w:rsid w:val="00684A28"/>
    <w:rsid w:val="006E17EE"/>
    <w:rsid w:val="0070073D"/>
    <w:rsid w:val="00715361"/>
    <w:rsid w:val="00761256"/>
    <w:rsid w:val="007A0502"/>
    <w:rsid w:val="008973AA"/>
    <w:rsid w:val="008B1ABB"/>
    <w:rsid w:val="008F21BC"/>
    <w:rsid w:val="00916966"/>
    <w:rsid w:val="009320C0"/>
    <w:rsid w:val="00961761"/>
    <w:rsid w:val="009C690C"/>
    <w:rsid w:val="009F451A"/>
    <w:rsid w:val="00AA0187"/>
    <w:rsid w:val="00B02C61"/>
    <w:rsid w:val="00B219A6"/>
    <w:rsid w:val="00BF0038"/>
    <w:rsid w:val="00C452BE"/>
    <w:rsid w:val="00C8448C"/>
    <w:rsid w:val="00C87151"/>
    <w:rsid w:val="00C91F93"/>
    <w:rsid w:val="00CC525C"/>
    <w:rsid w:val="00D8348B"/>
    <w:rsid w:val="00DF2C8E"/>
    <w:rsid w:val="00E20071"/>
    <w:rsid w:val="00E23B6B"/>
    <w:rsid w:val="00E5241B"/>
    <w:rsid w:val="00E959AF"/>
    <w:rsid w:val="00EB2D26"/>
    <w:rsid w:val="00EC46E5"/>
    <w:rsid w:val="00ED5EC8"/>
    <w:rsid w:val="00EE2236"/>
    <w:rsid w:val="00EF1B7F"/>
    <w:rsid w:val="00F009F3"/>
    <w:rsid w:val="00F8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9AC03-8256-46E5-80F8-3510BFFD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41B"/>
  </w:style>
  <w:style w:type="paragraph" w:styleId="Footer">
    <w:name w:val="footer"/>
    <w:basedOn w:val="Normal"/>
    <w:link w:val="FooterChar"/>
    <w:uiPriority w:val="99"/>
    <w:unhideWhenUsed/>
    <w:rsid w:val="00E5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1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2020-01-28T00:21:00Z</dcterms:created>
  <dcterms:modified xsi:type="dcterms:W3CDTF">2020-01-28T00:21:00Z</dcterms:modified>
</cp:coreProperties>
</file>